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A9F" w:rsidRPr="00B22A9F" w:rsidRDefault="00B22A9F" w:rsidP="00B22A9F">
      <w:pPr>
        <w:spacing w:after="161" w:line="240" w:lineRule="auto"/>
        <w:outlineLvl w:val="0"/>
        <w:rPr>
          <w:rFonts w:ascii="Cambria" w:eastAsia="Times New Roman" w:hAnsi="Cambria" w:cs="Times New Roman"/>
          <w:b/>
          <w:bCs/>
          <w:color w:val="C61F0C"/>
          <w:kern w:val="36"/>
          <w:sz w:val="38"/>
          <w:szCs w:val="38"/>
          <w:lang w:eastAsia="ru-RU"/>
        </w:rPr>
      </w:pPr>
      <w:r w:rsidRPr="00B22A9F">
        <w:rPr>
          <w:rFonts w:ascii="Cambria" w:eastAsia="Times New Roman" w:hAnsi="Cambria" w:cs="Times New Roman"/>
          <w:b/>
          <w:bCs/>
          <w:color w:val="C61F0C"/>
          <w:kern w:val="36"/>
          <w:sz w:val="38"/>
          <w:szCs w:val="38"/>
          <w:lang w:eastAsia="ru-RU"/>
        </w:rPr>
        <w:t>Письмо Минпросвещения России от 16.01.2023 N 03-68 "О направлении информации (вместе с Информацией о введении федеральных основных общеобразовательных программ)"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</w:pPr>
      <w:r w:rsidRPr="00B22A9F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МИНИСТЕРСТВО ПРОСВЕЩЕНИЯ РОССИЙСКОЙ ФЕДЕРАЦИИ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</w:pPr>
      <w:r w:rsidRPr="00B22A9F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ДЕПАРТАМЕНТ ГОСУДАРСТВЕННОЙ ПОЛИТИКИ И УПРАВЛЕНИЯ В СФЕРЕ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</w:pPr>
      <w:r w:rsidRPr="00B22A9F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ОБЩЕГО ОБРАЗОВАНИЯ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</w:pPr>
      <w:r w:rsidRPr="00B22A9F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ПИСЬМО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</w:pPr>
      <w:r w:rsidRPr="00B22A9F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от 16 января 2023 г. N 03-68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</w:pPr>
      <w:r w:rsidRPr="00B22A9F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О НАПРАВЛЕНИИ ИНФОРМАЦИИ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 государственной политики и управления в сфере общего образования Минпросвещения России (далее - Департамент) направляет информацию о введении федеральных основных общеобразовательных программ, утвержденных приказами Министерства просвещения Российской Федерации от </w:t>
      </w:r>
      <w:hyperlink r:id="rId5" w:history="1">
        <w:r w:rsidRPr="00B22A9F">
          <w:rPr>
            <w:rFonts w:ascii="Times New Roman" w:eastAsia="Times New Roman" w:hAnsi="Times New Roman" w:cs="Times New Roman"/>
            <w:color w:val="154285"/>
            <w:sz w:val="24"/>
            <w:szCs w:val="24"/>
            <w:u w:val="single"/>
            <w:lang w:eastAsia="ru-RU"/>
          </w:rPr>
          <w:t>16 ноября 2022 г. N 992</w:t>
        </w:r>
      </w:hyperlink>
      <w:r w:rsidRPr="00B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утверждении федеральной образовательной программы начального общего образования", от </w:t>
      </w:r>
      <w:hyperlink r:id="rId6" w:history="1">
        <w:r w:rsidRPr="00B22A9F">
          <w:rPr>
            <w:rFonts w:ascii="Times New Roman" w:eastAsia="Times New Roman" w:hAnsi="Times New Roman" w:cs="Times New Roman"/>
            <w:color w:val="154285"/>
            <w:sz w:val="24"/>
            <w:szCs w:val="24"/>
            <w:u w:val="single"/>
            <w:lang w:eastAsia="ru-RU"/>
          </w:rPr>
          <w:t>16 ноября 2022 г. N 993</w:t>
        </w:r>
      </w:hyperlink>
      <w:r w:rsidRPr="00B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утверждении федеральной образовательной программы основного общего образования", от </w:t>
      </w:r>
      <w:hyperlink r:id="rId7" w:history="1">
        <w:r w:rsidRPr="00B22A9F">
          <w:rPr>
            <w:rFonts w:ascii="Times New Roman" w:eastAsia="Times New Roman" w:hAnsi="Times New Roman" w:cs="Times New Roman"/>
            <w:color w:val="154285"/>
            <w:sz w:val="24"/>
            <w:szCs w:val="24"/>
            <w:u w:val="single"/>
            <w:lang w:eastAsia="ru-RU"/>
          </w:rPr>
          <w:t>23 ноября 2022 г. N 1014</w:t>
        </w:r>
      </w:hyperlink>
      <w:r w:rsidRPr="00B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утверждении федеральной образовательной программы среднего общего образования" (далее - ФООП) для использования в работе.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довести прилагаемую информацию до сведения руководителей муниципальных органов управления образованием, руководителей общеобразовательных организаций.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 рекомендует организовать на региональном и муниципальном уровнях информационно-разъяснительную работу о введении ФООП, аккумулировать поступающие вопросы и направить их на электронный адрес newschool@instrao.ru. Методические рекомендации об использовании федеральных рабочих программ учебных предметов будут направлены дополнительно.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Департамента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М.А.КОСТЕНКО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ВВЕДЕНИИ ФЕДЕРАЛЬНЫХ ОСНОВНЫХ ОБЩЕОБРАЗОВАТЕЛЬНЫХ ПРОГРАММ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единства образовательного пространства Российской Федерации, в соответствии с частью 6.5 статьи 12 Федерального закона от </w:t>
      </w:r>
      <w:hyperlink r:id="rId8" w:history="1">
        <w:r w:rsidRPr="00B22A9F">
          <w:rPr>
            <w:rFonts w:ascii="Times New Roman" w:eastAsia="Times New Roman" w:hAnsi="Times New Roman" w:cs="Times New Roman"/>
            <w:color w:val="154285"/>
            <w:sz w:val="24"/>
            <w:szCs w:val="24"/>
            <w:u w:val="single"/>
            <w:lang w:eastAsia="ru-RU"/>
          </w:rPr>
          <w:t xml:space="preserve">29 декабря 2012 </w:t>
        </w:r>
        <w:r w:rsidRPr="00B22A9F">
          <w:rPr>
            <w:rFonts w:ascii="Times New Roman" w:eastAsia="Times New Roman" w:hAnsi="Times New Roman" w:cs="Times New Roman"/>
            <w:color w:val="154285"/>
            <w:sz w:val="24"/>
            <w:szCs w:val="24"/>
            <w:u w:val="single"/>
            <w:lang w:eastAsia="ru-RU"/>
          </w:rPr>
          <w:lastRenderedPageBreak/>
          <w:t>г. N 273-ФЗ</w:t>
        </w:r>
      </w:hyperlink>
      <w:r w:rsidRPr="00B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образовании в Российской Федерации" (далее - Федеральный закон N 273-ФЗ) утверждены федеральные образовательные программы начального общего &lt;1&gt;, основного общего &lt;2&gt; и среднего общего &lt;3&gt; образования (далее соответственно - ФОП НОО, ФОП ООО, ФОП СОО).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&lt;1&gt; Приказ Министерства просвещения Российской Федерации от </w:t>
      </w:r>
      <w:hyperlink r:id="rId9" w:history="1">
        <w:r w:rsidRPr="00B22A9F">
          <w:rPr>
            <w:rFonts w:ascii="Times New Roman" w:eastAsia="Times New Roman" w:hAnsi="Times New Roman" w:cs="Times New Roman"/>
            <w:color w:val="154285"/>
            <w:sz w:val="24"/>
            <w:szCs w:val="24"/>
            <w:u w:val="single"/>
            <w:lang w:eastAsia="ru-RU"/>
          </w:rPr>
          <w:t>16 ноября 2022 г. N 992</w:t>
        </w:r>
      </w:hyperlink>
      <w:r w:rsidRPr="00B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утверждении федеральной образовательной программы начального общего образования" (Зарегистрировано в Минюсте России 22.12.2022, N 71762, http://publication.pravo.gov.ru/Document/View/0001202212220053).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&lt;2&gt; Приказ Министерства просвещения Российской Федерации от </w:t>
      </w:r>
      <w:hyperlink r:id="rId10" w:history="1">
        <w:r w:rsidRPr="00B22A9F">
          <w:rPr>
            <w:rFonts w:ascii="Times New Roman" w:eastAsia="Times New Roman" w:hAnsi="Times New Roman" w:cs="Times New Roman"/>
            <w:color w:val="154285"/>
            <w:sz w:val="24"/>
            <w:szCs w:val="24"/>
            <w:u w:val="single"/>
            <w:lang w:eastAsia="ru-RU"/>
          </w:rPr>
          <w:t>16 ноября 2022 г. N 993</w:t>
        </w:r>
      </w:hyperlink>
      <w:r w:rsidRPr="00B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утверждении федеральной образовательной программы основного общего образования" (Зарегистрировано в Минюсте России 22.12.2022, N 71764, http://publication.pravo.gov.ru/Document/View/0001202212220024).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&lt;3&gt; Приказ Министерства просвещения Российской Федерации от </w:t>
      </w:r>
      <w:hyperlink r:id="rId11" w:history="1">
        <w:r w:rsidRPr="00B22A9F">
          <w:rPr>
            <w:rFonts w:ascii="Times New Roman" w:eastAsia="Times New Roman" w:hAnsi="Times New Roman" w:cs="Times New Roman"/>
            <w:color w:val="154285"/>
            <w:sz w:val="24"/>
            <w:szCs w:val="24"/>
            <w:u w:val="single"/>
            <w:lang w:eastAsia="ru-RU"/>
          </w:rPr>
          <w:t>23 ноября 2022 г. N 1014</w:t>
        </w:r>
      </w:hyperlink>
      <w:r w:rsidRPr="00B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утверждении федеральной образовательной программы среднего общего образования" (Зарегистрировано в Минюсте России 22.12.2022, N 71763, http://publication.pravo.gov.ru/Document/View/0001202212220051).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представленных материалов является рассмотрение основных вопросов введения ФООП с 1 сентября 2023 года.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разработке и утверждении федеральных основных общеобразовательных программ.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 </w:t>
      </w:r>
      <w:hyperlink r:id="rId12" w:history="1">
        <w:r w:rsidRPr="00B22A9F">
          <w:rPr>
            <w:rFonts w:ascii="Times New Roman" w:eastAsia="Times New Roman" w:hAnsi="Times New Roman" w:cs="Times New Roman"/>
            <w:color w:val="154285"/>
            <w:sz w:val="24"/>
            <w:szCs w:val="24"/>
            <w:u w:val="single"/>
            <w:lang w:eastAsia="ru-RU"/>
          </w:rPr>
          <w:t>24 сентября 2022 г. N 371-ФЗ</w:t>
        </w:r>
      </w:hyperlink>
      <w:r w:rsidRPr="00B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внесении изменений в </w:t>
      </w:r>
      <w:hyperlink r:id="rId13" w:history="1">
        <w:r w:rsidRPr="00B22A9F">
          <w:rPr>
            <w:rFonts w:ascii="Times New Roman" w:eastAsia="Times New Roman" w:hAnsi="Times New Roman" w:cs="Times New Roman"/>
            <w:color w:val="154285"/>
            <w:sz w:val="24"/>
            <w:szCs w:val="24"/>
            <w:u w:val="single"/>
            <w:lang w:eastAsia="ru-RU"/>
          </w:rPr>
          <w:t>Федеральный закон "Об образовании в Российской Федерации"</w:t>
        </w:r>
      </w:hyperlink>
      <w:r w:rsidRPr="00B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статью 1 Федерального закона "Об обязательных требованиях в Российской Федерации" (далее - Федеральный закон N 371-ФЗ) введены единые для Российской Федерации федеральные основные общеобразовательные программы (далее - ФООП), которые разрабатываются и утверждаются Минпросвещения России &lt;4&gt;.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&lt;4&gt; Пункт 3 статьи 3 Федерального закона от </w:t>
      </w:r>
      <w:hyperlink r:id="rId14" w:history="1">
        <w:r w:rsidRPr="00B22A9F">
          <w:rPr>
            <w:rFonts w:ascii="Times New Roman" w:eastAsia="Times New Roman" w:hAnsi="Times New Roman" w:cs="Times New Roman"/>
            <w:color w:val="154285"/>
            <w:sz w:val="24"/>
            <w:szCs w:val="24"/>
            <w:u w:val="single"/>
            <w:lang w:eastAsia="ru-RU"/>
          </w:rPr>
          <w:t>24 сентября 2022 г. N 371-ФЗ</w:t>
        </w:r>
      </w:hyperlink>
      <w:r w:rsidRPr="00B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внесении изменений в </w:t>
      </w:r>
      <w:hyperlink r:id="rId15" w:history="1">
        <w:r w:rsidRPr="00B22A9F">
          <w:rPr>
            <w:rFonts w:ascii="Times New Roman" w:eastAsia="Times New Roman" w:hAnsi="Times New Roman" w:cs="Times New Roman"/>
            <w:color w:val="154285"/>
            <w:sz w:val="24"/>
            <w:szCs w:val="24"/>
            <w:u w:val="single"/>
            <w:lang w:eastAsia="ru-RU"/>
          </w:rPr>
          <w:t>Федеральный закон "Об образовании в Российской Федерации"</w:t>
        </w:r>
      </w:hyperlink>
      <w:r w:rsidRPr="00B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статью 1 Федерального закона "Об обязательных требованиях в Российской Федерации" (http://www.consultant.ru/document/cons_doc_LAW_427331/).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согласно статьям 1, 2 Федерального закона N 371-ФЗ термин "примерные программы" на уровне начального общего, основного общего и среднего общего образования исключен из Федерального закона N 273-ФЗ.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ФООП разработаны в соответствии с Порядком разработки и утверждения федеральных основных общеобразовательных программ, утвержденным приказом Минпросвещения России от </w:t>
      </w:r>
      <w:hyperlink r:id="rId16" w:history="1">
        <w:r w:rsidRPr="00B22A9F">
          <w:rPr>
            <w:rFonts w:ascii="Times New Roman" w:eastAsia="Times New Roman" w:hAnsi="Times New Roman" w:cs="Times New Roman"/>
            <w:color w:val="154285"/>
            <w:sz w:val="24"/>
            <w:szCs w:val="24"/>
            <w:u w:val="single"/>
            <w:lang w:eastAsia="ru-RU"/>
          </w:rPr>
          <w:t>30 сентября 2022 г. N 874</w:t>
        </w:r>
      </w:hyperlink>
      <w:r w:rsidRPr="00B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&lt;5&gt;.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&lt;5&gt; Приказ Министерства просвещения Российской Федерации от </w:t>
      </w:r>
      <w:hyperlink r:id="rId17" w:history="1">
        <w:r w:rsidRPr="00B22A9F">
          <w:rPr>
            <w:rFonts w:ascii="Times New Roman" w:eastAsia="Times New Roman" w:hAnsi="Times New Roman" w:cs="Times New Roman"/>
            <w:color w:val="154285"/>
            <w:sz w:val="24"/>
            <w:szCs w:val="24"/>
            <w:u w:val="single"/>
            <w:lang w:eastAsia="ru-RU"/>
          </w:rPr>
          <w:t>30 сентября 2022 г. N 874</w:t>
        </w:r>
      </w:hyperlink>
      <w:r w:rsidRPr="00B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"Об утверждении Порядка разработки и утверждения федеральных основных </w:t>
      </w:r>
      <w:r w:rsidRPr="00B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общеобразовательных программ" (Зарегистрировано в Министерстве юстиции Российской Федерации 02.11.2022, N 70809, http://publication.pravo.gov.ru/Document/View/0001202211020040).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структуре и содержании ФООП.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ФООП состоят из трех разделов: целевого, содержательного и организационного, что соответствует требованиям федеральных государственных образовательных стандартов (далее - ФГОС) к структуре основной образовательной программы.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10.1 статьи 2 Федерального закона 273-ФЗ ФООП включают учебно-методическую документацию: федеральный учебный план, федеральный календарный учебный график, федеральные рабочие программы учебных предметов, федеральную рабочую программу воспитания, федеральный календарный план воспитательной работы.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содержательный раздел ФОП НОО включает федеральные рабочие программы учебных предметов "Русский язык", "Литературное чтение", "Окружающий мир".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Содержательные разделы утвержденных ФОП ООО и ФОП СОО включают федеральные рабочие программы учебных предметов "Русский язык", "Литература", "Обществознание", "История", "География", "Основы безопасности жизнедеятельности".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по включению в ФООП федеральных рабочих программ по остальным учебным предметам, являющимся обязательными для изучения в соответствии с требованиями ФГОС, планируется завершить до 1 июня 2023 года.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ФОП НОО представлены пять вариантов федерального учебного плана с учетом режима работы школы, языка обучения, возможности изучения родного языка/родной литературы.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ФОП ООО представлены шесть вариантов федерального учебного плана. Предлагаются варианты для 5-ти и 6-ти дневной учебной недели, с учетом изучения второго иностранного языка, родного языка/родной литературы.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ФОП СОО включает 19 вариантов федерального учебного плана. Для каждого из профилей обучения предлагается от двух до семи вариантов учебного плана с учетом соблюдения требований ФГОС среднего общего образования: включение не менее 13 учебных предметов ("Русский язык", "Литература", "Иностранный язык", "Математика", "Информатика", "История", "Обществознание", "География", "Физика", "Химия", "Биология", "Физическая культура", "Основы безопасности жизнедеятельности") и изучение не менее 2 учебных предметов на углубленном уровне.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2A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</w:t>
      </w:r>
      <w:proofErr w:type="gramEnd"/>
      <w:r w:rsidRPr="00B2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их родителей (законных представителей) в учебный план может быть включено изучение 3 и более учебных предметов на углубленном уровне. При этом образовательная организация самостоятельно распределяет количество часов, отводимых на изучение учебных предметов.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ФООП включают федеральный календарный учебный график, которым определено, что организация образовательной деятельности осуществляется по учебным четвертям.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календарный учебный график устанавливает также начало и окончание учебного года, продолжительность учебных четвертей и каникул, </w:t>
      </w:r>
      <w:r w:rsidRPr="00B22A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продолжительность уроков, перемен и распределение образовательной недельной нагрузки на обучающихся.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на основании статей 12 и 28 Федерального закона образовательная организация вправе самостоятельно разработать календарный учебный график.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при составлении календарного учебного графика образовательная организация может использовать организацию учебного года по триместрам.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введении ФООП.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4 статьи 3 Федерального закона N 371-ФЗ основные общеобразовательные программы (далее - ООП) всех общеобразовательных организаций Российской Федерации подлежат приведению в соответствие с ФООП не позднее 1 сентября 2023 года.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6.1 статьи 12 Федерального закона N 273-ФЗ образовательные организации разрабатывают ООП в соответствии с ФГОС и соответствующими ФООП.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содержание и планируемые результаты разработанных образовательными организациями ООП должны быть не ниже соответствующих содержания и планируемых результатов ФООП.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введение ФООП является обязательным с 1 сентября 2023 г. для обучающихся 1 - 11 классов всех образовательных организаций, реализующих образовательные программы начального общего, основного общего, среднего общего образования.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отметить, что общеобразовательные организации в обязательном порядке используют федеральные рабочие программы по учебным предметам "Русский язык", "Литературное чтение" и "Окружающий мир" (начальное общее образование), "Русский язык", "Литература", "История", "Обществознание", "География" и "Основы безопасности жизнедеятельности" (основное общее и среднее общее образование) &lt;6&gt;.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sz w:val="24"/>
          <w:szCs w:val="24"/>
          <w:lang w:eastAsia="ru-RU"/>
        </w:rPr>
        <w:t>&lt;6&gt; Часть 6.3 статьи 12 Федерального закона от </w:t>
      </w:r>
      <w:hyperlink r:id="rId18" w:history="1">
        <w:r w:rsidRPr="00B22A9F">
          <w:rPr>
            <w:rFonts w:ascii="Times New Roman" w:eastAsia="Times New Roman" w:hAnsi="Times New Roman" w:cs="Times New Roman"/>
            <w:color w:val="154285"/>
            <w:sz w:val="24"/>
            <w:szCs w:val="24"/>
            <w:u w:val="single"/>
            <w:lang w:eastAsia="ru-RU"/>
          </w:rPr>
          <w:t>29 декабря 2012 г. N 273-ФЗ</w:t>
        </w:r>
      </w:hyperlink>
      <w:r w:rsidRPr="00B22A9F">
        <w:rPr>
          <w:rFonts w:ascii="Times New Roman" w:eastAsia="Times New Roman" w:hAnsi="Times New Roman" w:cs="Times New Roman"/>
          <w:sz w:val="24"/>
          <w:szCs w:val="24"/>
          <w:lang w:eastAsia="ru-RU"/>
        </w:rPr>
        <w:t> "Об образовании в Российской Федерации" (http://www.consultant.ru/document/cons_doc_LAW_140174/).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согласно части 6.4 статьи 12 Федерального закона N 273-ФЗ федеральные рабочие программы по остальным учебным предметам могут использоваться как в неизменном виде, так и в качестве методической основы для разработки педагогическими работниками авторских рабочих программ с учетом имеющегося опыта реализации углубленного изучения предмета. В этом случае необходимо соблюдать условие, что содержание и планируемые результаты разработанных программ должны быть не ниже, чем в федеральных рабочих программах.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образовательные организации могут непосредственно применять федеральный учебный план и (или) федеральный календарный учебный график. В этом случае соответствующая учебно-методическая документация не разрабатывается.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данной нормы закона позволит не только обеспечить общие подходы к качеству учебно-методической документации, используемой педагогическими </w:t>
      </w:r>
      <w:r w:rsidRPr="00B22A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работниками при реализации основных образовательных программ, но и снять часть методической нагрузки с руководителей и учителей.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на основании статьи 2 Федерального закона N 273-ФЗ разработка учебного плана относится к компетенции конкретной образовательной организации.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6.2 статьи 12 Федерального закона N 273-ФЗ образовательные организации вправе перераспределить время, предусмотренное в федеральном учебном плане на изучение учебных предметов, по которым не проводится государственная итоговая аттестация, в пользу изучения иных учебных предметов, в том числе на организацию углубленного изучения отдельных учебных предметов и профильное обучение.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методической поддержки педагогических работников и управленческих кадров.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марте - апреле 2023 года запланировано проведение окружных и всероссийских совещаний по вопросам введения ФООП.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во втором квартале 2023 года ФГБНУ "Институт стратегии развития образования Российской академии образования" представит методические рекомендации по реализации федеральных рабочих программ по учебным предметам и единый подход к формированию календарно-тематического планирования.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портале Единого содержания общего образования осуществляется доработка и обновление конструктора рабочих программ - удобного бесплатного онлайн-сервиса для индивидуализации федеральных рабочих программ по учебным предметам: https://edsoo.ru/constructor/.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Индивидуальную консультативную помощь по вопросам введения ФООП учитель и руководитель образовательной организации может получить, обратившись к ресурсу "Единое содержание общего образования" по ссылке: https://edsoo.ru/Goryachaya_liniya.htm.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Всероссийских просветительских мероприятий "Федеральные основные общеобразовательные программы и федеральные рабочие программы учебных предметов начального, основного и среднего общего образования: изменения в </w:t>
      </w:r>
      <w:hyperlink r:id="rId19" w:history="1">
        <w:r w:rsidRPr="00B22A9F">
          <w:rPr>
            <w:rFonts w:ascii="Times New Roman" w:eastAsia="Times New Roman" w:hAnsi="Times New Roman" w:cs="Times New Roman"/>
            <w:color w:val="154285"/>
            <w:sz w:val="24"/>
            <w:szCs w:val="24"/>
            <w:u w:val="single"/>
            <w:lang w:eastAsia="ru-RU"/>
          </w:rPr>
          <w:t>Федеральном законе "Об образовании в Российской Федерации"</w:t>
        </w:r>
      </w:hyperlink>
      <w:r w:rsidRPr="00B22A9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размещены по адресу:</w:t>
      </w:r>
    </w:p>
    <w:p w:rsidR="00B22A9F" w:rsidRPr="00B22A9F" w:rsidRDefault="00B22A9F" w:rsidP="00B22A9F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https://edsoo.ru/Vserossijskie_prosvetitelskie_meropriyatiya_Federalnie_osnovnie_obscheobrazovatelnie_programmi_i_federalnie_rabochie_programmi_u.htm.</w:t>
      </w:r>
    </w:p>
    <w:p w:rsidR="00B22A9F" w:rsidRPr="00B22A9F" w:rsidRDefault="00B22A9F" w:rsidP="00B22A9F">
      <w:pPr>
        <w:shd w:val="clear" w:color="auto" w:fill="FFFFFF"/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Целесообразно не только проинформировать педагогов и образовательные организации о возможности получить консультативную поддержку на федеральном уровне, но и подключить к этой работе региональные, муниципальные и </w:t>
      </w:r>
      <w:proofErr w:type="gramStart"/>
      <w:r w:rsidRPr="00B22A9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методические службы</w:t>
      </w:r>
      <w:proofErr w:type="gramEnd"/>
      <w:r w:rsidRPr="00B2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объединения, а также лидеров методических сообществ субъекта Российской Федерации.</w:t>
      </w:r>
      <w:bookmarkStart w:id="0" w:name="_GoBack"/>
      <w:bookmarkEnd w:id="0"/>
    </w:p>
    <w:sectPr w:rsidR="00B22A9F" w:rsidRPr="00B2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276E8"/>
    <w:multiLevelType w:val="multilevel"/>
    <w:tmpl w:val="F67E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4E"/>
    <w:rsid w:val="00B22A9F"/>
    <w:rsid w:val="00E618C3"/>
    <w:rsid w:val="00E85D4E"/>
    <w:rsid w:val="00F8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F4C0E-24A2-4984-B471-832096D0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2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497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54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6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9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08080"/>
                        <w:left w:val="single" w:sz="6" w:space="0" w:color="808080"/>
                        <w:bottom w:val="single" w:sz="6" w:space="0" w:color="808080"/>
                        <w:right w:val="single" w:sz="6" w:space="0" w:color="808080"/>
                      </w:divBdr>
                      <w:divsChild>
                        <w:div w:id="10466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zakon.ru/laws/federalnyy-zakon-ot-29.12.2012-n-273-fz/" TargetMode="External"/><Relationship Id="rId13" Type="http://schemas.openxmlformats.org/officeDocument/2006/relationships/hyperlink" Target="https://fzakon.ru/laws/federalnyy-zakon-ot-29.12.2012-n-273-fz/" TargetMode="External"/><Relationship Id="rId18" Type="http://schemas.openxmlformats.org/officeDocument/2006/relationships/hyperlink" Target="https://fzakon.ru/laws/federalnyy-zakon-ot-29.12.2012-n-273-fz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fzakon.ru/dokumenty-ministerstv-i-vedomstv/prikaz-minprosvescheniya-rossii-ot-23.11.2022-n-1014/" TargetMode="External"/><Relationship Id="rId12" Type="http://schemas.openxmlformats.org/officeDocument/2006/relationships/hyperlink" Target="https://fzakon.ru/laws/federalnyy-zakon-ot-24.09.2022-n-371-fz/" TargetMode="External"/><Relationship Id="rId17" Type="http://schemas.openxmlformats.org/officeDocument/2006/relationships/hyperlink" Target="https://fzakon.ru/dokumenty-ministerstv-i-vedomstv/prikaz-minprosvescheniya-rossii-ot-30.09.2022-n-87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zakon.ru/dokumenty-ministerstv-i-vedomstv/prikaz-minprosvescheniya-rossii-ot-30.09.2022-n-874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zakon.ru/dokumenty-ministerstv-i-vedomstv/prikaz-minsporta-rossii-ot-16.11.2022-n-993/" TargetMode="External"/><Relationship Id="rId11" Type="http://schemas.openxmlformats.org/officeDocument/2006/relationships/hyperlink" Target="https://fzakon.ru/dokumenty-ministerstv-i-vedomstv/prikaz-minprosvescheniya-rossii-ot-23.11.2022-n-1014/" TargetMode="External"/><Relationship Id="rId5" Type="http://schemas.openxmlformats.org/officeDocument/2006/relationships/hyperlink" Target="https://fzakon.ru/dokumenty-ministerstv-i-vedomstv/prikaz-minsporta-rossii-ot-16.11.2022-n-992/" TargetMode="External"/><Relationship Id="rId15" Type="http://schemas.openxmlformats.org/officeDocument/2006/relationships/hyperlink" Target="https://fzakon.ru/laws/federalnyy-zakon-ot-29.12.2012-n-273-fz/" TargetMode="External"/><Relationship Id="rId10" Type="http://schemas.openxmlformats.org/officeDocument/2006/relationships/hyperlink" Target="https://fzakon.ru/dokumenty-ministerstv-i-vedomstv/prikaz-minsporta-rossii-ot-16.11.2022-n-993/" TargetMode="External"/><Relationship Id="rId19" Type="http://schemas.openxmlformats.org/officeDocument/2006/relationships/hyperlink" Target="https://fzakon.ru/laws/federalnyy-zakon-ot-29.12.2012-n-273-f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zakon.ru/dokumenty-ministerstv-i-vedomstv/prikaz-minsporta-rossii-ot-16.11.2022-n-992/" TargetMode="External"/><Relationship Id="rId14" Type="http://schemas.openxmlformats.org/officeDocument/2006/relationships/hyperlink" Target="https://fzakon.ru/laws/federalnyy-zakon-ot-24.09.2022-n-371-f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2086</Words>
  <Characters>11893</Characters>
  <Application>Microsoft Office Word</Application>
  <DocSecurity>0</DocSecurity>
  <Lines>99</Lines>
  <Paragraphs>27</Paragraphs>
  <ScaleCrop>false</ScaleCrop>
  <Company/>
  <LinksUpToDate>false</LinksUpToDate>
  <CharactersWithSpaces>13952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2023-05-02T15:09:00Z</dcterms:created>
  <dcterms:modified xsi:type="dcterms:W3CDTF">2023-05-02T15:12:00Z</dcterms:modified>
</cp:coreProperties>
</file>