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451"/>
        <w:tblW w:w="0" w:type="auto"/>
        <w:tblLook w:val="04A0"/>
      </w:tblPr>
      <w:tblGrid>
        <w:gridCol w:w="5869"/>
        <w:gridCol w:w="3702"/>
      </w:tblGrid>
      <w:tr w:rsidR="00AD5C7E" w:rsidTr="00B43F26">
        <w:tc>
          <w:tcPr>
            <w:tcW w:w="5869" w:type="dxa"/>
            <w:hideMark/>
          </w:tcPr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 МБОУ СОШ №8 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Д.А._____________</w:t>
            </w:r>
          </w:p>
          <w:p w:rsidR="00AD5C7E" w:rsidRDefault="00520F91" w:rsidP="00520F91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D5C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D5C7E">
              <w:rPr>
                <w:rFonts w:ascii="Times New Roman" w:eastAsia="Times New Roman" w:hAnsi="Times New Roman" w:cs="Times New Roman"/>
                <w:sz w:val="24"/>
                <w:szCs w:val="24"/>
              </w:rPr>
              <w:t>. 2020 г.</w:t>
            </w:r>
          </w:p>
        </w:tc>
        <w:tc>
          <w:tcPr>
            <w:tcW w:w="3702" w:type="dxa"/>
            <w:hideMark/>
          </w:tcPr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№8</w:t>
            </w:r>
          </w:p>
          <w:p w:rsidR="00AD5C7E" w:rsidRDefault="00AD5C7E" w:rsidP="00AD5C7E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Бигеева Л.В.___________</w:t>
            </w:r>
          </w:p>
          <w:p w:rsidR="00AD5C7E" w:rsidRDefault="00520F91" w:rsidP="00520F91">
            <w:pPr>
              <w:spacing w:after="0"/>
              <w:ind w:left="14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D5C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D5C7E">
              <w:rPr>
                <w:rFonts w:ascii="Times New Roman" w:eastAsia="Times New Roman" w:hAnsi="Times New Roman" w:cs="Times New Roman"/>
                <w:sz w:val="24"/>
                <w:szCs w:val="24"/>
              </w:rPr>
              <w:t>. 2020 г.</w:t>
            </w:r>
          </w:p>
        </w:tc>
      </w:tr>
    </w:tbl>
    <w:p w:rsid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</w:p>
    <w:p w:rsidR="00AD5C7E" w:rsidRP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</w:t>
      </w:r>
    </w:p>
    <w:p w:rsidR="00AD5C7E" w:rsidRP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D5C7E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5C7E">
        <w:rPr>
          <w:rFonts w:ascii="Times New Roman" w:hAnsi="Times New Roman" w:cs="Times New Roman"/>
          <w:sz w:val="24"/>
          <w:szCs w:val="24"/>
        </w:rPr>
        <w:t xml:space="preserve"> ЦИФРОВОГО И ГУМАНИТАРНОГО ПРОФИЛЕЙ</w:t>
      </w:r>
    </w:p>
    <w:p w:rsidR="00AD5C7E" w:rsidRDefault="00AD5C7E" w:rsidP="00AD5C7E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«ТОЧКА РОСТА»</w:t>
      </w:r>
    </w:p>
    <w:p w:rsidR="00AD5C7E" w:rsidRDefault="00AD5C7E" w:rsidP="00AD5C7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Настоящая  должностная  инструкция  определяет  должностные  права  и  обязанности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 Центра цифрового и гуманитарного профилей «Точка роста», создана во исполнение условий трудового договора и не противоречит действующему  законодательству,  а  также  внутренним  (локальным) распорядительным актам работодателя.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 относится к категории специалистов.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1.2.  На должность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 принимается лицо: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имеющее высшее  профессиональное образование или среднее профессиональное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образование  по  направлению  подготовки  "Образование  и  педагогика"  или  в  области, соответствующей  преподаваемому  предмету,  без  предъявления  требований  к  стажу работы  либо  высшее  профессиональное  образование  или  среднее  профессиональное образование  и  дополнительное  профессиональное  образование  по  направлению деятельности  в  образовательной  организации  без  предъявления  требований  к  стажу работы;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права  заниматься  педагогической  деятельностью  в  соответствии  с вступившим в законную силу приговором суда;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AD5C7E">
        <w:rPr>
          <w:rFonts w:ascii="Times New Roman" w:hAnsi="Times New Roman" w:cs="Times New Roman"/>
          <w:sz w:val="24"/>
          <w:szCs w:val="24"/>
        </w:rPr>
        <w:t>-  не  имеющее  или  не  имевшее  судимости,  не  подвергающееся  или  не подвергавшееся  уголовному  преследованию  (за  исключением  лиц,  уголовное преследование в отношении которых прекращено по реабилитирующим  основаниям) за преступления  против  жизни  и  здоровья,  свободы,  чести  и  достоинства  личности  (за исключением  незаконного  помещения  в  психиатрический  стационар,  клеветы  и оскорбления), половой неприкосновенности и половой свободы личности, против семьи и  несовершеннолетних,  здоровья  населения  и  общественной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нравственности,  основ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конституционного  строя  и  безопасности  государства,  а  также  против  общественной безопасности;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неснятой  или  непогашенной  судимости  за  умышленные  тяжкие  и особо тяжкие преступления;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не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заболеваний,  предусмотренных  перечнем,  утверждаемым федеральным органом исполнительной власти, осуществляющим функции по выработке государственной  политики  и  нормативно-правовому  регулированию  в  области здравоохранения.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1.3.  </w:t>
      </w:r>
      <w:r>
        <w:rPr>
          <w:rFonts w:ascii="Times New Roman" w:hAnsi="Times New Roman" w:cs="Times New Roman"/>
          <w:sz w:val="24"/>
          <w:szCs w:val="24"/>
        </w:rPr>
        <w:t>Препо</w:t>
      </w:r>
      <w:r w:rsidR="00AA6A0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 должен знать: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приоритетные  направления  развития  образовательной  системы  Российской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Федерации;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законы и иные нормативные правовые акты, регламентирующие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основы  общетеоретических  дисциплин  в  объеме,  необходимом  для  решения педагогических, научно-методических и организационно-управленческих задач;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школьную гигиену;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методику преподавания предмета;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программы и учебники по преподаваемому предмету;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методику воспитательной работы;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требования  к  оснащению  и  оборудованию  учебных  кабинетов  и  подсобных помещений к ним;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средства обучения и их дидактические возможности;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основы научной организации труда;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lastRenderedPageBreak/>
        <w:t>- нормативные документы по вопросам обучения и воспитания детей и молодежи;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теорию и методы управления образовательными системами;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современные  педагогические  технологии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продуктивного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,  дифференцированного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обучения, реализации </w:t>
      </w:r>
      <w:proofErr w:type="spellStart"/>
      <w:r w:rsidRPr="00AD5C7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D5C7E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методы  убеждения,  аргументации  своей  позиции,  установления  контактов  с обучающимися  разного  возраста,  их  родителями  (лицами,  их  заменяющими),  коллегами по работе;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технологии  диагностики  причин  конфликтных  ситуаций,  их  профилактики  и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разрешения;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основы экологии, экономики, социологии;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-  основы работы с текстовыми редакторами, электронными таблицами, электронной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почтой и браузерами, </w:t>
      </w:r>
      <w:proofErr w:type="spellStart"/>
      <w:r w:rsidRPr="00AD5C7E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AD5C7E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основы трудового законодательства;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 Правила внутреннего трудового распорядка;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- правила по охране труда и пожарной безопасности;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2.  Функции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2.1.  Обучение и воспитание обучающихся с  учетом их психолого-физиологических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особенностей и специфики преподаваемого предмета.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2.2.  Обеспечение охраны жизни и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</w:t>
      </w:r>
      <w:r w:rsidR="00AA6A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 исполняет следующие обязанности: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Осуществляет  обучение  и  воспитание  обучающихся  с  учетом  их  психолого-физиологических  особенностей  и  специфики  преподаваемого  предмета,  способствует формированию общей культуры личности, социализации, осознанного выбора и освоения образовательных программ, 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 государственных  образовательных  стандартов,  современные образовательные  технологии,  включая  информационные,  а  также  цифровые образовательные ресурсы.</w:t>
      </w:r>
      <w:proofErr w:type="gramEnd"/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3.2.  Обоснованно  выбирает  программы  и  учебно-методическое  обеспечение, включая цифровые образовательные ресурсы.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3.3. 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Планирует  и  осуществляет  образовательную  деятельность  в  соответствии  с образовательной  программой  школы,  разрабатывает  рабочую  программу  по  предмету, курсу на основе примерных основных общеобразовательных программ и обеспечивает ее выполнение,  организуя  и поддерживая  разнообразные  виды  деятельности  обучающихся, ориентируясь  на  личность  обучающегося,  развитие  его  мотивации, 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 предмету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(курсу,  программе)  с  практикой,  обсуждает  с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актуальные события современности.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3.5.  Обеспечивает  достижение  и  подтверждение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уровней 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образования (образовательных цензов).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3.6.  Оценивает  эффективность  и  результаты  обучения  обучающихся  по  предмету (курсу,  программе),  учитывая  освоение  знаний,  овладение  умениями,  развитие  опыта творческой  деятельности,  познавательного  интереса  обучающихся,  используя компьютерные  технологии,  в  т.ч.  текстовые  редакторы  и  электронные  таблицы  в  своей деятельности.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3.7.  Соблюдает права и свободы обучающихся, поддерживает учебную дисциплину, режим  посещения  занятий,  уважая  человеческое  достоинство,  честь  и  репутацию обучающихся.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3.8.  Осуществляет контрольно-оценочную деятельность в образовательном процессе с  использованием  современных  способов  оценивания  в  условиях  информационно-коммуникационных  технологий  (ведение  электронных  форм  документации,  в  том  числе электронного журнала и дневников обучающихся).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lastRenderedPageBreak/>
        <w:t xml:space="preserve">3.9.  Вносит  предложения  по  совершенствованию  образовательной  деятельности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D5C7E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3.10.  Участвует в деятельности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и иных советов школы, а также в деятельности методических объединений и других формах методической работы.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3.11.  Обеспечивает  охрану  жизни  и 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D5C7E">
        <w:rPr>
          <w:rFonts w:ascii="Times New Roman" w:hAnsi="Times New Roman" w:cs="Times New Roman"/>
          <w:sz w:val="24"/>
          <w:szCs w:val="24"/>
        </w:rPr>
        <w:t xml:space="preserve">  обучающихся  во  время образовательной деятельности.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3.12.  Осуществляет связь с родителями (лицами, их заменяющими).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3.13.  Выполняет правила по охране труда и пожарной безопасности.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4. Права</w:t>
      </w:r>
      <w:r w:rsidR="00AA6A0B" w:rsidRPr="00AA6A0B">
        <w:rPr>
          <w:rFonts w:ascii="Times New Roman" w:hAnsi="Times New Roman" w:cs="Times New Roman"/>
          <w:b/>
          <w:sz w:val="24"/>
          <w:szCs w:val="24"/>
        </w:rPr>
        <w:t>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AD5C7E">
        <w:rPr>
          <w:rFonts w:ascii="Times New Roman" w:hAnsi="Times New Roman" w:cs="Times New Roman"/>
          <w:sz w:val="24"/>
          <w:szCs w:val="24"/>
        </w:rPr>
        <w:t xml:space="preserve"> по предмету «Информатика» имеет право: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C7E">
        <w:rPr>
          <w:rFonts w:ascii="Times New Roman" w:hAnsi="Times New Roman" w:cs="Times New Roman"/>
          <w:sz w:val="24"/>
          <w:szCs w:val="24"/>
        </w:rPr>
        <w:t xml:space="preserve">  Участвовать в обсуждении проектов решений руководства школы</w:t>
      </w:r>
      <w:r w:rsidR="00AA6A0B">
        <w:rPr>
          <w:rFonts w:ascii="Times New Roman" w:hAnsi="Times New Roman" w:cs="Times New Roman"/>
          <w:sz w:val="24"/>
          <w:szCs w:val="24"/>
        </w:rPr>
        <w:t>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5C7E">
        <w:rPr>
          <w:rFonts w:ascii="Times New Roman" w:hAnsi="Times New Roman" w:cs="Times New Roman"/>
          <w:sz w:val="24"/>
          <w:szCs w:val="24"/>
        </w:rPr>
        <w:t>.  По  согласованию  с  непосредственным  руководителем  привлекать  к  решению поставленных перед ним задач других работников.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5C7E">
        <w:rPr>
          <w:rFonts w:ascii="Times New Roman" w:hAnsi="Times New Roman" w:cs="Times New Roman"/>
          <w:sz w:val="24"/>
          <w:szCs w:val="24"/>
        </w:rPr>
        <w:t>.  Запрашивать  и  получать  от  работников  других  структурных  подразделений необходимую информацию, документы.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5C7E">
        <w:rPr>
          <w:rFonts w:ascii="Times New Roman" w:hAnsi="Times New Roman" w:cs="Times New Roman"/>
          <w:sz w:val="24"/>
          <w:szCs w:val="24"/>
        </w:rPr>
        <w:t>. Участвовать  в  обсуждении  вопросов,  касающихся  исполняемых  должностных обязанностей.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5C7E">
        <w:rPr>
          <w:rFonts w:ascii="Times New Roman" w:hAnsi="Times New Roman" w:cs="Times New Roman"/>
          <w:sz w:val="24"/>
          <w:szCs w:val="24"/>
        </w:rPr>
        <w:t>.  Требовать  от  руководства  оказания  содействия  в  исполнении  должностных обязанностей.</w:t>
      </w:r>
    </w:p>
    <w:p w:rsidR="00AD5C7E" w:rsidRPr="00AA6A0B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b/>
          <w:sz w:val="24"/>
          <w:szCs w:val="24"/>
        </w:rPr>
      </w:pPr>
      <w:r w:rsidRPr="00AA6A0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5.1.  Настоящая  должностная  инструкция  разработана  на 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C7E">
        <w:rPr>
          <w:rFonts w:ascii="Times New Roman" w:hAnsi="Times New Roman" w:cs="Times New Roman"/>
          <w:sz w:val="24"/>
          <w:szCs w:val="24"/>
        </w:rPr>
        <w:t>Профессионального  стандарта,  утвержденного  Приказом  Министерства  труда  и социальной защиты Российской Федерации от 08.09.2015 N 613н.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5.2.  Данная  должностная  инструкция  определяет  основные  трудовые  функции работника,  которые  могут  быть  дополнены,  расширены  или  конкретизированы дополнительными соглашениями между сторонами.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5.3.  Должностная  инструкция  не  должна  противоречить  трудовому  соглашению заключенного  между  работником  и  работодателем.  В  случае  противоречия,  приоритет имеет трудовое соглашение.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5.4.  Должностная  инструкция  изготавливается  в  двух  идентичных  экземплярах  и утверждается руководителем организации.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5.6. 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5.7.</w:t>
      </w:r>
      <w:r w:rsidR="00AA6A0B">
        <w:rPr>
          <w:rFonts w:ascii="Times New Roman" w:hAnsi="Times New Roman" w:cs="Times New Roman"/>
          <w:sz w:val="24"/>
          <w:szCs w:val="24"/>
        </w:rPr>
        <w:t xml:space="preserve"> </w:t>
      </w:r>
      <w:r w:rsidRPr="00AD5C7E">
        <w:rPr>
          <w:rFonts w:ascii="Times New Roman" w:hAnsi="Times New Roman" w:cs="Times New Roman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>5.8.  Факт  ознакомления  работника  с  настоящей  должностной  инструкцией подтверждается  подписью  в  экземпляре  должностной  инструкции,  хранящемся  у работодателя</w:t>
      </w:r>
      <w:r w:rsidR="00AA6A0B">
        <w:rPr>
          <w:rFonts w:ascii="Times New Roman" w:hAnsi="Times New Roman" w:cs="Times New Roman"/>
          <w:sz w:val="24"/>
          <w:szCs w:val="24"/>
        </w:rPr>
        <w:t>.</w:t>
      </w:r>
    </w:p>
    <w:p w:rsidR="00AA6A0B" w:rsidRDefault="00AA6A0B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D5C7E" w:rsidRPr="00AD5C7E" w:rsidRDefault="00AD5C7E" w:rsidP="00AA6A0B">
      <w:pPr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AD5C7E">
        <w:rPr>
          <w:rFonts w:ascii="Times New Roman" w:hAnsi="Times New Roman" w:cs="Times New Roman"/>
          <w:sz w:val="24"/>
          <w:szCs w:val="24"/>
        </w:rPr>
        <w:t xml:space="preserve">С </w:t>
      </w:r>
      <w:r w:rsidR="00AA6A0B">
        <w:rPr>
          <w:rFonts w:ascii="Times New Roman" w:hAnsi="Times New Roman" w:cs="Times New Roman"/>
          <w:sz w:val="24"/>
          <w:szCs w:val="24"/>
        </w:rPr>
        <w:t>д</w:t>
      </w:r>
      <w:r w:rsidRPr="00AD5C7E">
        <w:rPr>
          <w:rFonts w:ascii="Times New Roman" w:hAnsi="Times New Roman" w:cs="Times New Roman"/>
          <w:sz w:val="24"/>
          <w:szCs w:val="24"/>
        </w:rPr>
        <w:t xml:space="preserve">олжностной инструкцией </w:t>
      </w:r>
      <w:proofErr w:type="gramStart"/>
      <w:r w:rsidRPr="00AD5C7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AA6A0B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520F91">
        <w:rPr>
          <w:rFonts w:ascii="Times New Roman" w:hAnsi="Times New Roman" w:cs="Times New Roman"/>
          <w:sz w:val="24"/>
          <w:szCs w:val="24"/>
        </w:rPr>
        <w:t>13</w:t>
      </w:r>
      <w:r w:rsidR="00AA6A0B">
        <w:rPr>
          <w:rFonts w:ascii="Times New Roman" w:hAnsi="Times New Roman" w:cs="Times New Roman"/>
          <w:sz w:val="24"/>
          <w:szCs w:val="24"/>
        </w:rPr>
        <w:t>.</w:t>
      </w:r>
      <w:r w:rsidR="00520F91">
        <w:rPr>
          <w:rFonts w:ascii="Times New Roman" w:hAnsi="Times New Roman" w:cs="Times New Roman"/>
          <w:sz w:val="24"/>
          <w:szCs w:val="24"/>
        </w:rPr>
        <w:t>10</w:t>
      </w:r>
      <w:r w:rsidR="00AA6A0B">
        <w:rPr>
          <w:rFonts w:ascii="Times New Roman" w:hAnsi="Times New Roman" w:cs="Times New Roman"/>
          <w:sz w:val="24"/>
          <w:szCs w:val="24"/>
        </w:rPr>
        <w:t>.20</w:t>
      </w:r>
      <w:r w:rsidRPr="00AD5C7E">
        <w:rPr>
          <w:rFonts w:ascii="Times New Roman" w:hAnsi="Times New Roman" w:cs="Times New Roman"/>
          <w:sz w:val="24"/>
          <w:szCs w:val="24"/>
        </w:rPr>
        <w:t>20 года.</w:t>
      </w:r>
    </w:p>
    <w:p w:rsidR="00AA6A0B" w:rsidRDefault="00AA6A0B" w:rsidP="00AD5C7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6A0B" w:rsidRDefault="00AA6A0B" w:rsidP="00AD5C7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AA6A0B" w:rsidSect="00AA6A0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5C7E"/>
    <w:rsid w:val="003221FF"/>
    <w:rsid w:val="003E7190"/>
    <w:rsid w:val="00520F91"/>
    <w:rsid w:val="00630D1D"/>
    <w:rsid w:val="00783B99"/>
    <w:rsid w:val="009343AB"/>
    <w:rsid w:val="00AA6A0B"/>
    <w:rsid w:val="00AD5C7E"/>
    <w:rsid w:val="00F5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2020-12-21T13:16:00Z</cp:lastPrinted>
  <dcterms:created xsi:type="dcterms:W3CDTF">2020-12-21T12:56:00Z</dcterms:created>
  <dcterms:modified xsi:type="dcterms:W3CDTF">2022-05-17T13:41:00Z</dcterms:modified>
</cp:coreProperties>
</file>