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AD" w:rsidRDefault="00F34F39" w:rsidP="00835AAD">
      <w:pPr>
        <w:autoSpaceDE w:val="0"/>
        <w:autoSpaceDN w:val="0"/>
        <w:adjustRightInd w:val="0"/>
        <w:spacing w:after="0" w:line="240" w:lineRule="exact"/>
        <w:ind w:left="6095"/>
        <w:rPr>
          <w:rFonts w:ascii="Times New Roman" w:hAnsi="Times New Roman" w:cs="Times New Roman"/>
          <w:bCs/>
          <w:sz w:val="28"/>
          <w:szCs w:val="28"/>
        </w:rPr>
      </w:pPr>
      <w:r w:rsidRPr="00F34F39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02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A08">
        <w:rPr>
          <w:rFonts w:ascii="Times New Roman" w:hAnsi="Times New Roman" w:cs="Times New Roman"/>
          <w:bCs/>
          <w:sz w:val="28"/>
          <w:szCs w:val="28"/>
        </w:rPr>
        <w:t>3</w:t>
      </w:r>
      <w:r w:rsidR="002066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63AD" w:rsidRDefault="00F34F39" w:rsidP="00835AAD">
      <w:pPr>
        <w:autoSpaceDE w:val="0"/>
        <w:autoSpaceDN w:val="0"/>
        <w:adjustRightInd w:val="0"/>
        <w:spacing w:after="0" w:line="240" w:lineRule="exact"/>
        <w:ind w:left="6095"/>
        <w:rPr>
          <w:rFonts w:ascii="Times New Roman" w:hAnsi="Times New Roman" w:cs="Times New Roman"/>
          <w:bCs/>
          <w:sz w:val="28"/>
          <w:szCs w:val="28"/>
        </w:rPr>
      </w:pPr>
      <w:r w:rsidRPr="00F34F39"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образования </w:t>
      </w:r>
    </w:p>
    <w:p w:rsidR="00F34F39" w:rsidRDefault="00F34F39" w:rsidP="00835AAD">
      <w:pPr>
        <w:autoSpaceDE w:val="0"/>
        <w:autoSpaceDN w:val="0"/>
        <w:adjustRightInd w:val="0"/>
        <w:spacing w:after="0" w:line="240" w:lineRule="exact"/>
        <w:ind w:left="6095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34F3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E863AD" w:rsidRDefault="00E863AD" w:rsidP="00835AAD">
      <w:pPr>
        <w:autoSpaceDE w:val="0"/>
        <w:autoSpaceDN w:val="0"/>
        <w:adjustRightInd w:val="0"/>
        <w:spacing w:after="0" w:line="240" w:lineRule="exact"/>
        <w:ind w:left="60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27.09.2019 № 1448</w:t>
      </w:r>
    </w:p>
    <w:p w:rsidR="00F34F39" w:rsidRPr="00F34F39" w:rsidRDefault="00F34F39" w:rsidP="00F3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F39" w:rsidRPr="001E33A6" w:rsidRDefault="00F34F39" w:rsidP="00F3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33A6">
        <w:rPr>
          <w:rFonts w:ascii="Times New Roman" w:hAnsi="Times New Roman" w:cs="Times New Roman"/>
          <w:bCs/>
          <w:sz w:val="28"/>
          <w:szCs w:val="28"/>
        </w:rPr>
        <w:t>Типовое Положение</w:t>
      </w:r>
    </w:p>
    <w:p w:rsidR="00F34F39" w:rsidRPr="001E33A6" w:rsidRDefault="00F34F39" w:rsidP="00F3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33A6">
        <w:rPr>
          <w:rFonts w:ascii="Times New Roman" w:hAnsi="Times New Roman" w:cs="Times New Roman"/>
          <w:bCs/>
          <w:sz w:val="28"/>
          <w:szCs w:val="28"/>
        </w:rPr>
        <w:t xml:space="preserve">о Центре образования цифрового и гуманитарного профилей </w:t>
      </w:r>
      <w:r w:rsidR="001E33A6">
        <w:rPr>
          <w:rFonts w:ascii="Times New Roman" w:hAnsi="Times New Roman" w:cs="Times New Roman"/>
          <w:bCs/>
          <w:sz w:val="28"/>
          <w:szCs w:val="28"/>
        </w:rPr>
        <w:t>«</w:t>
      </w:r>
      <w:r w:rsidRPr="001E33A6">
        <w:rPr>
          <w:rFonts w:ascii="Times New Roman" w:hAnsi="Times New Roman" w:cs="Times New Roman"/>
          <w:bCs/>
          <w:sz w:val="28"/>
          <w:szCs w:val="28"/>
        </w:rPr>
        <w:t>Точка роста</w:t>
      </w:r>
      <w:r w:rsidR="001E33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E33A6" w:rsidRPr="001E33A6" w:rsidRDefault="001E33A6" w:rsidP="00F3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F39" w:rsidRPr="001E33A6" w:rsidRDefault="00F34F39" w:rsidP="00835AA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3A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E33A6" w:rsidRPr="001E33A6" w:rsidRDefault="001E33A6" w:rsidP="001E33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34F39" w:rsidRPr="001E33A6" w:rsidRDefault="00F34F39" w:rsidP="001E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3A6">
        <w:rPr>
          <w:rFonts w:ascii="Times New Roman" w:hAnsi="Times New Roman" w:cs="Times New Roman"/>
          <w:sz w:val="28"/>
          <w:szCs w:val="28"/>
        </w:rPr>
        <w:t xml:space="preserve">1.1. Центр образования цифрового и гуманитарного профилей </w:t>
      </w:r>
      <w:r w:rsidR="001E33A6">
        <w:rPr>
          <w:rFonts w:ascii="Cambria Math" w:hAnsi="Cambria Math" w:cs="Cambria Math"/>
          <w:sz w:val="28"/>
          <w:szCs w:val="28"/>
        </w:rPr>
        <w:t>«</w:t>
      </w:r>
      <w:r w:rsidRPr="001E33A6">
        <w:rPr>
          <w:rFonts w:ascii="Times New Roman" w:hAnsi="Times New Roman" w:cs="Times New Roman"/>
          <w:sz w:val="28"/>
          <w:szCs w:val="28"/>
        </w:rPr>
        <w:t>Точка роста</w:t>
      </w:r>
      <w:r w:rsidR="001E33A6">
        <w:rPr>
          <w:rFonts w:ascii="Cambria Math" w:hAnsi="Cambria Math" w:cs="Cambria Math"/>
          <w:sz w:val="28"/>
          <w:szCs w:val="28"/>
        </w:rPr>
        <w:t xml:space="preserve">» </w:t>
      </w:r>
      <w:r w:rsidRPr="001E33A6">
        <w:rPr>
          <w:rFonts w:ascii="Times New Roman" w:hAnsi="Times New Roman" w:cs="Times New Roman"/>
          <w:sz w:val="28"/>
          <w:szCs w:val="28"/>
        </w:rPr>
        <w:t xml:space="preserve">(далее - Центр) создан в </w:t>
      </w:r>
      <w:r w:rsidR="001E33A6">
        <w:rPr>
          <w:rFonts w:ascii="Times New Roman" w:hAnsi="Times New Roman" w:cs="Times New Roman"/>
          <w:sz w:val="28"/>
          <w:szCs w:val="28"/>
        </w:rPr>
        <w:t>целя</w:t>
      </w:r>
      <w:r w:rsidRPr="001E33A6">
        <w:rPr>
          <w:rFonts w:ascii="Times New Roman" w:hAnsi="Times New Roman" w:cs="Times New Roman"/>
          <w:sz w:val="28"/>
          <w:szCs w:val="28"/>
        </w:rPr>
        <w:t>х развития и реализации основных и дополнительных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общеобразовательных программ цифрового, естественнонаучного и гуманитарного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профилей.</w:t>
      </w:r>
    </w:p>
    <w:p w:rsidR="00F34F39" w:rsidRPr="001E33A6" w:rsidRDefault="00F34F39" w:rsidP="001E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3A6">
        <w:rPr>
          <w:rFonts w:ascii="Times New Roman" w:hAnsi="Times New Roman" w:cs="Times New Roman"/>
          <w:sz w:val="28"/>
          <w:szCs w:val="28"/>
        </w:rPr>
        <w:t>1.2. Центр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является структурным подразделением общеобразовательной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организации</w:t>
      </w:r>
      <w:r w:rsidR="00B64A55">
        <w:rPr>
          <w:rFonts w:ascii="Times New Roman" w:hAnsi="Times New Roman" w:cs="Times New Roman"/>
          <w:sz w:val="28"/>
          <w:szCs w:val="28"/>
        </w:rPr>
        <w:t xml:space="preserve"> </w:t>
      </w:r>
      <w:r w:rsidR="001E33A6">
        <w:rPr>
          <w:rFonts w:ascii="Times New Roman" w:hAnsi="Times New Roman" w:cs="Times New Roman"/>
          <w:sz w:val="28"/>
          <w:szCs w:val="28"/>
        </w:rPr>
        <w:t>___</w:t>
      </w:r>
      <w:r w:rsidRPr="001E33A6">
        <w:rPr>
          <w:rFonts w:ascii="Times New Roman" w:hAnsi="Times New Roman" w:cs="Times New Roman"/>
          <w:sz w:val="28"/>
          <w:szCs w:val="28"/>
        </w:rPr>
        <w:t>___</w:t>
      </w:r>
      <w:r w:rsidR="001E33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1E33A6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1E33A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1E33A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E33A6">
        <w:rPr>
          <w:rFonts w:ascii="Times New Roman" w:hAnsi="Times New Roman" w:cs="Times New Roman"/>
          <w:sz w:val="28"/>
          <w:szCs w:val="28"/>
        </w:rPr>
        <w:t>Учреждение</w:t>
      </w:r>
      <w:r w:rsidRPr="001E33A6">
        <w:rPr>
          <w:rFonts w:ascii="Times New Roman" w:hAnsi="Times New Roman" w:cs="Times New Roman"/>
          <w:sz w:val="28"/>
          <w:szCs w:val="28"/>
        </w:rPr>
        <w:t>) и не является</w:t>
      </w:r>
      <w:r w:rsidR="00823528"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Pr="001E33A6">
        <w:rPr>
          <w:rFonts w:ascii="Times New Roman" w:hAnsi="Times New Roman" w:cs="Times New Roman"/>
          <w:sz w:val="28"/>
          <w:szCs w:val="28"/>
        </w:rPr>
        <w:t xml:space="preserve"> юридическим лицом.</w:t>
      </w:r>
    </w:p>
    <w:p w:rsidR="001E33A6" w:rsidRDefault="00F34F39" w:rsidP="001E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3A6">
        <w:rPr>
          <w:rFonts w:ascii="Times New Roman" w:hAnsi="Times New Roman" w:cs="Times New Roman"/>
          <w:sz w:val="28"/>
          <w:szCs w:val="28"/>
        </w:rPr>
        <w:t>1.3. В своей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деятельности Центр руководствуется Федеральным законом от 29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 xml:space="preserve">декабря 2012 г. № 273-ФЗ </w:t>
      </w:r>
      <w:r w:rsidR="001E33A6">
        <w:rPr>
          <w:rFonts w:ascii="Cambria Math" w:hAnsi="Cambria Math" w:cs="Cambria Math"/>
          <w:sz w:val="28"/>
          <w:szCs w:val="28"/>
        </w:rPr>
        <w:t>«</w:t>
      </w:r>
      <w:r w:rsidRPr="001E33A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E33A6">
        <w:rPr>
          <w:rFonts w:ascii="Times New Roman" w:hAnsi="Times New Roman" w:cs="Times New Roman"/>
          <w:sz w:val="28"/>
          <w:szCs w:val="28"/>
        </w:rPr>
        <w:t>»</w:t>
      </w:r>
      <w:r w:rsidRPr="001E33A6">
        <w:rPr>
          <w:rFonts w:ascii="Times New Roman" w:hAnsi="Times New Roman" w:cs="Times New Roman"/>
          <w:sz w:val="28"/>
          <w:szCs w:val="28"/>
        </w:rPr>
        <w:t>, другими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нормативными документами Министерства просвещения Российской Федерации,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</w:t>
      </w:r>
      <w:r w:rsidR="00857F52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Федерации</w:t>
      </w:r>
      <w:r w:rsidR="00857F52">
        <w:rPr>
          <w:rFonts w:ascii="Times New Roman" w:hAnsi="Times New Roman" w:cs="Times New Roman"/>
          <w:sz w:val="28"/>
          <w:szCs w:val="28"/>
        </w:rPr>
        <w:t>,</w:t>
      </w:r>
      <w:r w:rsidRPr="001E33A6">
        <w:rPr>
          <w:rFonts w:ascii="Times New Roman" w:hAnsi="Times New Roman" w:cs="Times New Roman"/>
          <w:sz w:val="28"/>
          <w:szCs w:val="28"/>
        </w:rPr>
        <w:t xml:space="preserve"> ___</w:t>
      </w:r>
      <w:r w:rsidR="00857F52">
        <w:rPr>
          <w:rFonts w:ascii="Times New Roman" w:hAnsi="Times New Roman" w:cs="Times New Roman"/>
          <w:sz w:val="28"/>
          <w:szCs w:val="28"/>
        </w:rPr>
        <w:t>______________________</w:t>
      </w:r>
      <w:r w:rsidRPr="001E33A6">
        <w:rPr>
          <w:rFonts w:ascii="Times New Roman" w:hAnsi="Times New Roman" w:cs="Times New Roman"/>
          <w:sz w:val="28"/>
          <w:szCs w:val="28"/>
        </w:rPr>
        <w:t>,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</w:t>
      </w:r>
      <w:r w:rsidR="001E33A6">
        <w:rPr>
          <w:rFonts w:ascii="Times New Roman" w:hAnsi="Times New Roman" w:cs="Times New Roman"/>
          <w:sz w:val="28"/>
          <w:szCs w:val="28"/>
        </w:rPr>
        <w:t xml:space="preserve"> </w:t>
      </w:r>
      <w:r w:rsidRPr="001E33A6">
        <w:rPr>
          <w:rFonts w:ascii="Times New Roman" w:hAnsi="Times New Roman" w:cs="Times New Roman"/>
          <w:sz w:val="28"/>
          <w:szCs w:val="28"/>
        </w:rPr>
        <w:t xml:space="preserve">учредителем и настоящим Положением. </w:t>
      </w:r>
    </w:p>
    <w:p w:rsidR="00F34F39" w:rsidRPr="001E33A6" w:rsidRDefault="00F34F39" w:rsidP="00857F52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1E33A6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 Учреждения.</w:t>
      </w:r>
    </w:p>
    <w:p w:rsidR="001E33A6" w:rsidRPr="001E33A6" w:rsidRDefault="001E33A6" w:rsidP="001E33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4F39" w:rsidRPr="00A370C2" w:rsidRDefault="00F34F39" w:rsidP="00835AA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C2">
        <w:rPr>
          <w:rFonts w:ascii="Times New Roman" w:hAnsi="Times New Roman" w:cs="Times New Roman"/>
          <w:b/>
          <w:bCs/>
          <w:sz w:val="28"/>
          <w:szCs w:val="28"/>
        </w:rPr>
        <w:t>Цели, задачи, функции деятельности Центра</w:t>
      </w:r>
    </w:p>
    <w:p w:rsidR="00A370C2" w:rsidRPr="00A370C2" w:rsidRDefault="00A370C2" w:rsidP="00A370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F34F39" w:rsidRDefault="00F34F39" w:rsidP="009953C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3F3C8D" w:rsidRPr="003F3C8D" w:rsidRDefault="003F3C8D" w:rsidP="003F3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F3C8D">
        <w:rPr>
          <w:rFonts w:ascii="Times New Roman" w:eastAsia="Calibri" w:hAnsi="Times New Roman" w:cs="Times New Roman"/>
          <w:sz w:val="28"/>
          <w:szCs w:val="28"/>
        </w:rPr>
        <w:t>создание условий для внедрения на</w:t>
      </w:r>
      <w:r w:rsidRPr="003F3C8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3C8D">
        <w:rPr>
          <w:rFonts w:ascii="Times New Roman" w:eastAsia="Calibri" w:hAnsi="Times New Roman" w:cs="Times New Roman"/>
          <w:sz w:val="28"/>
          <w:szCs w:val="28"/>
        </w:rPr>
        <w:t>уровнях начального общего, основного общего</w:t>
      </w:r>
      <w:r w:rsidRPr="003F3C8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bdr w:val="none" w:sz="0" w:space="0" w:color="auto" w:frame="1"/>
          <w:lang w:eastAsia="ru-RU"/>
        </w:rPr>
        <w:t xml:space="preserve"> и (или) среднего общего образования</w:t>
      </w:r>
      <w:r w:rsidRPr="003F3C8D">
        <w:rPr>
          <w:rFonts w:ascii="Times New Roman" w:eastAsia="Calibri" w:hAnsi="Times New Roman" w:cs="Times New Roman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Pr="003F3C8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3C8D">
        <w:rPr>
          <w:rFonts w:ascii="Times New Roman" w:eastAsia="Calibri" w:hAnsi="Times New Roman" w:cs="Times New Roman"/>
          <w:sz w:val="28"/>
          <w:szCs w:val="28"/>
        </w:rPr>
        <w:t xml:space="preserve">гуманитарного профилей, </w:t>
      </w:r>
    </w:p>
    <w:p w:rsidR="003F3C8D" w:rsidRPr="003F3C8D" w:rsidRDefault="003F3C8D" w:rsidP="003F3C8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F3C8D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и совершенствование методов обучения предметных областей </w:t>
      </w:r>
      <w:r w:rsidRPr="003F3C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«Технология», «Математика и информатика», «Физическая культура и основы безопасности жизнедеятельности»</w:t>
      </w:r>
      <w:r w:rsidRPr="003F3C8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bdr w:val="none" w:sz="0" w:space="0" w:color="auto" w:frame="1"/>
          <w:lang w:eastAsia="ru-RU"/>
        </w:rPr>
        <w:t>.</w:t>
      </w:r>
    </w:p>
    <w:p w:rsidR="00F34F39" w:rsidRPr="00F34F39" w:rsidRDefault="00F34F39" w:rsidP="00DC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F34F39" w:rsidRPr="00F34F39" w:rsidRDefault="00F34F39" w:rsidP="00DC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</w:t>
      </w:r>
      <w:r w:rsidR="00DC085D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 xml:space="preserve">программ по предметным областям </w:t>
      </w:r>
      <w:r w:rsidR="00DC085D">
        <w:rPr>
          <w:rFonts w:ascii="Cambria Math" w:hAnsi="Cambria Math" w:cs="Cambria Math"/>
          <w:sz w:val="28"/>
          <w:szCs w:val="28"/>
        </w:rPr>
        <w:t>«</w:t>
      </w:r>
      <w:r w:rsidR="00DC085D" w:rsidRPr="00F34F39">
        <w:rPr>
          <w:rFonts w:ascii="Times New Roman" w:hAnsi="Times New Roman" w:cs="Times New Roman"/>
          <w:sz w:val="28"/>
          <w:szCs w:val="28"/>
        </w:rPr>
        <w:t>Технология</w:t>
      </w:r>
      <w:r w:rsidR="00DC085D">
        <w:rPr>
          <w:rFonts w:ascii="Times New Roman" w:hAnsi="Times New Roman" w:cs="Times New Roman"/>
          <w:sz w:val="28"/>
          <w:szCs w:val="28"/>
        </w:rPr>
        <w:t>»</w:t>
      </w:r>
      <w:r w:rsidR="00DC085D" w:rsidRPr="00F34F39">
        <w:rPr>
          <w:rFonts w:ascii="Times New Roman" w:hAnsi="Times New Roman" w:cs="Times New Roman"/>
          <w:sz w:val="28"/>
          <w:szCs w:val="28"/>
        </w:rPr>
        <w:t>,</w:t>
      </w:r>
      <w:r w:rsidR="00DC085D">
        <w:rPr>
          <w:rFonts w:ascii="Times New Roman" w:hAnsi="Times New Roman" w:cs="Times New Roman"/>
          <w:sz w:val="28"/>
          <w:szCs w:val="28"/>
        </w:rPr>
        <w:t xml:space="preserve"> «</w:t>
      </w:r>
      <w:r w:rsidR="00AE5F1C">
        <w:rPr>
          <w:rFonts w:ascii="Times New Roman" w:hAnsi="Times New Roman" w:cs="Times New Roman"/>
          <w:sz w:val="28"/>
          <w:szCs w:val="28"/>
        </w:rPr>
        <w:t>Математика и и</w:t>
      </w:r>
      <w:r w:rsidR="00DC085D" w:rsidRPr="00F34F39">
        <w:rPr>
          <w:rFonts w:ascii="Times New Roman" w:hAnsi="Times New Roman" w:cs="Times New Roman"/>
          <w:sz w:val="28"/>
          <w:szCs w:val="28"/>
        </w:rPr>
        <w:t xml:space="preserve">нформатика, </w:t>
      </w:r>
      <w:r w:rsidR="00DC085D">
        <w:rPr>
          <w:rFonts w:ascii="Times New Roman" w:hAnsi="Times New Roman" w:cs="Times New Roman"/>
          <w:sz w:val="28"/>
          <w:szCs w:val="28"/>
        </w:rPr>
        <w:t>«</w:t>
      </w:r>
      <w:r w:rsidR="00AE5F1C" w:rsidRPr="003F3C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Физическая культура и основы безопасности жизнедеятельности</w:t>
      </w:r>
      <w:r w:rsidR="00DC085D">
        <w:rPr>
          <w:rFonts w:ascii="Times New Roman" w:hAnsi="Times New Roman" w:cs="Times New Roman"/>
          <w:sz w:val="28"/>
          <w:szCs w:val="28"/>
        </w:rPr>
        <w:t>»</w:t>
      </w:r>
      <w:r w:rsidRPr="00F34F39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  <w:r w:rsidR="00B22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F34F39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F34F39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программ дополнительного образования цифрового, естественнонаучного,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технического и гуманитарного профилей;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lastRenderedPageBreak/>
        <w:t>2.2.3. создание целостной системы дополнительного образования в Центре,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обеспеченной единством учебных и воспитательных требований, преемственностью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методических подходов;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2.2.4. формирование социальной культуры проектной деятельности,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направленной не только на расширение познавательных интересов школьников, но и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="00805C3E">
        <w:rPr>
          <w:rFonts w:ascii="Times New Roman" w:hAnsi="Times New Roman" w:cs="Times New Roman"/>
          <w:sz w:val="28"/>
          <w:szCs w:val="28"/>
        </w:rPr>
        <w:t xml:space="preserve">на стимулирование активности, </w:t>
      </w:r>
      <w:r w:rsidRPr="00F34F39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="00805C3E">
        <w:rPr>
          <w:rFonts w:ascii="Times New Roman" w:hAnsi="Times New Roman" w:cs="Times New Roman"/>
          <w:sz w:val="28"/>
          <w:szCs w:val="28"/>
        </w:rPr>
        <w:t xml:space="preserve">и </w:t>
      </w:r>
      <w:r w:rsidRPr="00F34F39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</w:t>
      </w:r>
    </w:p>
    <w:p w:rsidR="00230436" w:rsidRDefault="00F34F39" w:rsidP="0023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дополнительного образования с использованием соответствующих современных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 xml:space="preserve">технологий; 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2.2.6.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разработка и реализаци</w:t>
      </w:r>
      <w:r w:rsidR="00805C3E">
        <w:rPr>
          <w:rFonts w:ascii="Times New Roman" w:hAnsi="Times New Roman" w:cs="Times New Roman"/>
          <w:sz w:val="28"/>
          <w:szCs w:val="28"/>
        </w:rPr>
        <w:t>я</w:t>
      </w:r>
      <w:r w:rsidRPr="00F34F39">
        <w:rPr>
          <w:rFonts w:ascii="Times New Roman" w:hAnsi="Times New Roman" w:cs="Times New Roman"/>
          <w:sz w:val="28"/>
          <w:szCs w:val="28"/>
        </w:rPr>
        <w:t xml:space="preserve"> образовательных программ для пришкольных лагерей;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2.2.7. информационное сопровождение деятельности Центра, развитие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F39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F34F39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Центра в мероприятиях муниципального, городского,</w:t>
      </w:r>
      <w:r w:rsidR="00230436">
        <w:rPr>
          <w:rFonts w:ascii="Times New Roman" w:hAnsi="Times New Roman" w:cs="Times New Roman"/>
          <w:sz w:val="28"/>
          <w:szCs w:val="28"/>
        </w:rPr>
        <w:t xml:space="preserve"> областного, </w:t>
      </w:r>
      <w:r w:rsidRPr="00F34F39">
        <w:rPr>
          <w:rFonts w:ascii="Times New Roman" w:hAnsi="Times New Roman" w:cs="Times New Roman"/>
          <w:sz w:val="28"/>
          <w:szCs w:val="28"/>
        </w:rPr>
        <w:t>краевого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и всероссийского уровня;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</w:t>
      </w:r>
      <w:r w:rsidR="00230436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F34F39">
        <w:rPr>
          <w:rFonts w:ascii="Times New Roman" w:hAnsi="Times New Roman" w:cs="Times New Roman"/>
          <w:sz w:val="28"/>
          <w:szCs w:val="28"/>
        </w:rPr>
        <w:t>, направленного на популяризацию различных направлений дополнительного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23043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F34F39">
        <w:rPr>
          <w:rFonts w:ascii="Times New Roman" w:hAnsi="Times New Roman" w:cs="Times New Roman"/>
          <w:sz w:val="28"/>
          <w:szCs w:val="28"/>
        </w:rPr>
        <w:t>проектную, исследовательскую деятельность</w:t>
      </w:r>
      <w:r w:rsidR="00230436">
        <w:rPr>
          <w:rFonts w:ascii="Times New Roman" w:hAnsi="Times New Roman" w:cs="Times New Roman"/>
          <w:sz w:val="28"/>
          <w:szCs w:val="28"/>
        </w:rPr>
        <w:t>;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2.2.11. обеспечение реализации мер по непрерывному развитию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педагогических и управленческих кадров, включая повышение квалификации и</w:t>
      </w:r>
      <w:r w:rsidR="00230436">
        <w:rPr>
          <w:rFonts w:ascii="Times New Roman" w:hAnsi="Times New Roman" w:cs="Times New Roman"/>
          <w:sz w:val="28"/>
          <w:szCs w:val="28"/>
        </w:rPr>
        <w:t xml:space="preserve"> п</w:t>
      </w:r>
      <w:r w:rsidRPr="00F34F39">
        <w:rPr>
          <w:rFonts w:ascii="Times New Roman" w:hAnsi="Times New Roman" w:cs="Times New Roman"/>
          <w:sz w:val="28"/>
          <w:szCs w:val="28"/>
        </w:rPr>
        <w:t>рофессиональн</w:t>
      </w:r>
      <w:r w:rsidR="00502E67">
        <w:rPr>
          <w:rFonts w:ascii="Times New Roman" w:hAnsi="Times New Roman" w:cs="Times New Roman"/>
          <w:sz w:val="28"/>
          <w:szCs w:val="28"/>
        </w:rPr>
        <w:t>ую</w:t>
      </w:r>
      <w:r w:rsidRPr="00F34F39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502E67">
        <w:rPr>
          <w:rFonts w:ascii="Times New Roman" w:hAnsi="Times New Roman" w:cs="Times New Roman"/>
          <w:sz w:val="28"/>
          <w:szCs w:val="28"/>
        </w:rPr>
        <w:t>у</w:t>
      </w:r>
      <w:r w:rsidRPr="00F34F39">
        <w:rPr>
          <w:rFonts w:ascii="Times New Roman" w:hAnsi="Times New Roman" w:cs="Times New Roman"/>
          <w:sz w:val="28"/>
          <w:szCs w:val="28"/>
        </w:rPr>
        <w:t xml:space="preserve"> сотрудников и педагогов Центра, реализующих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основные и дополнительные общеобразовательные программы цифрового,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естественнонаучного, технического, гуманитарного и социокультурного профилей.</w:t>
      </w:r>
    </w:p>
    <w:p w:rsidR="00736973" w:rsidRPr="00F34F39" w:rsidRDefault="00F34F39" w:rsidP="00C3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 xml:space="preserve">2.3. </w:t>
      </w:r>
      <w:r w:rsidR="00502E67">
        <w:rPr>
          <w:rFonts w:ascii="Times New Roman" w:hAnsi="Times New Roman" w:cs="Times New Roman"/>
          <w:sz w:val="28"/>
          <w:szCs w:val="28"/>
        </w:rPr>
        <w:t xml:space="preserve">Выполняя эти задачи, </w:t>
      </w:r>
      <w:r w:rsidRPr="00F34F39">
        <w:rPr>
          <w:rFonts w:ascii="Times New Roman" w:hAnsi="Times New Roman" w:cs="Times New Roman"/>
          <w:sz w:val="28"/>
          <w:szCs w:val="28"/>
        </w:rPr>
        <w:t>Центр является структурным подразделением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Учреждения и входит в состав региональной сети Центров образования цифрового и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 xml:space="preserve">гуманитарного профилей </w:t>
      </w:r>
      <w:r w:rsidR="00230436">
        <w:rPr>
          <w:rFonts w:ascii="Cambria Math" w:hAnsi="Cambria Math" w:cs="Cambria Math"/>
          <w:sz w:val="28"/>
          <w:szCs w:val="28"/>
        </w:rPr>
        <w:t>«</w:t>
      </w:r>
      <w:r w:rsidRPr="00F34F39">
        <w:rPr>
          <w:rFonts w:ascii="Times New Roman" w:hAnsi="Times New Roman" w:cs="Times New Roman"/>
          <w:sz w:val="28"/>
          <w:szCs w:val="28"/>
        </w:rPr>
        <w:t>Точка роста</w:t>
      </w:r>
      <w:r w:rsidR="00230436">
        <w:rPr>
          <w:rFonts w:ascii="Times New Roman" w:hAnsi="Times New Roman" w:cs="Times New Roman"/>
          <w:sz w:val="28"/>
          <w:szCs w:val="28"/>
        </w:rPr>
        <w:t>»</w:t>
      </w:r>
      <w:r w:rsidRPr="00F34F39">
        <w:rPr>
          <w:rFonts w:ascii="Times New Roman" w:hAnsi="Times New Roman" w:cs="Times New Roman"/>
          <w:sz w:val="28"/>
          <w:szCs w:val="28"/>
        </w:rPr>
        <w:t xml:space="preserve"> и функционирует как</w:t>
      </w:r>
      <w:r w:rsidR="005659B1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образовательный центр, реализующий основные и дополнительные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общеобразовательные программы цифрового, естественнонаучного, технического,</w:t>
      </w:r>
      <w:r w:rsidR="00F00637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гуманитарного и социокультурного профилей, привлекая</w:t>
      </w:r>
      <w:r w:rsidR="008F45EF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F34F39">
        <w:rPr>
          <w:rFonts w:ascii="Times New Roman" w:hAnsi="Times New Roman" w:cs="Times New Roman"/>
          <w:sz w:val="28"/>
          <w:szCs w:val="28"/>
        </w:rPr>
        <w:t>обучающихся и их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родителей (законных представителей) к соответствующей деятельности в рамках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реализации этих программ</w:t>
      </w:r>
      <w:r w:rsidR="001C003D">
        <w:rPr>
          <w:rFonts w:ascii="Times New Roman" w:hAnsi="Times New Roman" w:cs="Times New Roman"/>
          <w:sz w:val="28"/>
          <w:szCs w:val="28"/>
        </w:rPr>
        <w:t>.</w:t>
      </w:r>
    </w:p>
    <w:p w:rsidR="00F34F39" w:rsidRPr="00F34F39" w:rsidRDefault="00C32757" w:rsidP="00C3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Центр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 выполняет функцию общественного пространства для развития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="00F34F39" w:rsidRPr="00F34F39">
        <w:rPr>
          <w:rFonts w:ascii="Times New Roman" w:hAnsi="Times New Roman" w:cs="Times New Roman"/>
          <w:sz w:val="28"/>
          <w:szCs w:val="28"/>
        </w:rPr>
        <w:t>общекультурных компетенций, цифрового и шахматного образования, проектной</w:t>
      </w:r>
      <w:r w:rsidR="00230436">
        <w:rPr>
          <w:rFonts w:ascii="Times New Roman" w:hAnsi="Times New Roman" w:cs="Times New Roman"/>
          <w:sz w:val="28"/>
          <w:szCs w:val="28"/>
        </w:rPr>
        <w:t xml:space="preserve"> </w:t>
      </w:r>
      <w:r w:rsidR="00F34F39" w:rsidRPr="00F34F39">
        <w:rPr>
          <w:rFonts w:ascii="Times New Roman" w:hAnsi="Times New Roman" w:cs="Times New Roman"/>
          <w:sz w:val="28"/>
          <w:szCs w:val="28"/>
        </w:rPr>
        <w:t>деятельности, творческой самореализации детей, педагогов, родительской</w:t>
      </w:r>
      <w:r w:rsidR="00F00637">
        <w:rPr>
          <w:rFonts w:ascii="Times New Roman" w:hAnsi="Times New Roman" w:cs="Times New Roman"/>
          <w:sz w:val="28"/>
          <w:szCs w:val="28"/>
        </w:rPr>
        <w:t xml:space="preserve"> </w:t>
      </w:r>
      <w:r w:rsidR="00F34F39" w:rsidRPr="00F34F39">
        <w:rPr>
          <w:rFonts w:ascii="Times New Roman" w:hAnsi="Times New Roman" w:cs="Times New Roman"/>
          <w:sz w:val="28"/>
          <w:szCs w:val="28"/>
        </w:rPr>
        <w:t>общественности</w:t>
      </w:r>
      <w:r w:rsidR="00230436">
        <w:rPr>
          <w:rFonts w:ascii="Times New Roman" w:hAnsi="Times New Roman" w:cs="Times New Roman"/>
          <w:sz w:val="28"/>
          <w:szCs w:val="28"/>
        </w:rPr>
        <w:t>.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2.2.3. Центр взаимодействует с: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lastRenderedPageBreak/>
        <w:t>- различными образовательными организациями в форме сетевого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F34F39" w:rsidRDefault="00F34F39" w:rsidP="00BE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</w:t>
      </w:r>
      <w:r w:rsidR="00131120">
        <w:rPr>
          <w:rFonts w:ascii="Times New Roman" w:hAnsi="Times New Roman" w:cs="Times New Roman"/>
          <w:sz w:val="28"/>
          <w:szCs w:val="28"/>
        </w:rPr>
        <w:t>х</w:t>
      </w:r>
      <w:r w:rsidRPr="00F34F3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31120">
        <w:rPr>
          <w:rFonts w:ascii="Times New Roman" w:hAnsi="Times New Roman" w:cs="Times New Roman"/>
          <w:sz w:val="28"/>
          <w:szCs w:val="28"/>
        </w:rPr>
        <w:t>.</w:t>
      </w:r>
    </w:p>
    <w:p w:rsidR="00131120" w:rsidRPr="00F34F39" w:rsidRDefault="00131120" w:rsidP="00F34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F39" w:rsidRPr="00131120" w:rsidRDefault="00F34F39" w:rsidP="00835A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120">
        <w:rPr>
          <w:rFonts w:ascii="Times New Roman" w:hAnsi="Times New Roman" w:cs="Times New Roman"/>
          <w:b/>
          <w:bCs/>
          <w:sz w:val="28"/>
          <w:szCs w:val="28"/>
        </w:rPr>
        <w:t>Порядок управления Центром</w:t>
      </w:r>
    </w:p>
    <w:p w:rsidR="00131120" w:rsidRPr="00131120" w:rsidRDefault="00131120" w:rsidP="0013112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3.1. Создание и ликвидация Центра, как структурного подразделения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образовательной организации относится к компетенции учредителя образовательной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 xml:space="preserve">организации по согласованию с Директором Учреждения. </w:t>
      </w:r>
    </w:p>
    <w:p w:rsidR="00BE0BDC" w:rsidRPr="00BE0BDC" w:rsidRDefault="00F34F39" w:rsidP="00BE0BDC">
      <w:pPr>
        <w:spacing w:after="0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34F39">
        <w:rPr>
          <w:rFonts w:ascii="Times New Roman" w:hAnsi="Times New Roman" w:cs="Times New Roman"/>
          <w:sz w:val="28"/>
          <w:szCs w:val="28"/>
        </w:rPr>
        <w:t xml:space="preserve">3.2. </w:t>
      </w:r>
      <w:r w:rsidR="00BE0BDC"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Директор Учреждения по согласованию с учредителем Учреждения назначает распорядительным актом руководителя Центра. </w:t>
      </w:r>
    </w:p>
    <w:p w:rsidR="00BE0BDC" w:rsidRPr="00BE0BDC" w:rsidRDefault="00BE0BDC" w:rsidP="00BE0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F34F39" w:rsidRPr="00F34F39" w:rsidRDefault="00F34F39" w:rsidP="00BE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Учреждения в соответствии и в пределах фонда оплаты труда.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</w:t>
      </w:r>
      <w:r w:rsidR="00131120">
        <w:rPr>
          <w:rFonts w:ascii="Times New Roman" w:hAnsi="Times New Roman" w:cs="Times New Roman"/>
          <w:sz w:val="28"/>
          <w:szCs w:val="28"/>
        </w:rPr>
        <w:t xml:space="preserve">3. Руководитель Центра обязан: 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расходов Центра с Директором Учреждения;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государственных органах</w:t>
      </w:r>
      <w:r w:rsidR="00131120">
        <w:rPr>
          <w:rFonts w:ascii="Times New Roman" w:hAnsi="Times New Roman" w:cs="Times New Roman"/>
          <w:sz w:val="28"/>
          <w:szCs w:val="28"/>
        </w:rPr>
        <w:t>,</w:t>
      </w:r>
      <w:r w:rsidRPr="00F34F39">
        <w:rPr>
          <w:rFonts w:ascii="Times New Roman" w:hAnsi="Times New Roman" w:cs="Times New Roman"/>
          <w:sz w:val="28"/>
          <w:szCs w:val="28"/>
        </w:rPr>
        <w:t xml:space="preserve"> </w:t>
      </w:r>
      <w:r w:rsidR="00131120" w:rsidRPr="00F34F39">
        <w:rPr>
          <w:rFonts w:ascii="Times New Roman" w:hAnsi="Times New Roman" w:cs="Times New Roman"/>
          <w:sz w:val="28"/>
          <w:szCs w:val="28"/>
        </w:rPr>
        <w:t>организациях</w:t>
      </w:r>
      <w:r w:rsidR="001311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34F39">
        <w:rPr>
          <w:rFonts w:ascii="Times New Roman" w:hAnsi="Times New Roman" w:cs="Times New Roman"/>
          <w:sz w:val="28"/>
          <w:szCs w:val="28"/>
        </w:rPr>
        <w:t xml:space="preserve"> для реализации целей и задач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Центра;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3.3.4. отчитываться перед Директором Учреждения о результатах работы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Центра;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уставом Учреждения, должностной инструкцией и настоящим Положением.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F34F39" w:rsidRPr="00F34F39" w:rsidRDefault="00F34F39" w:rsidP="00BE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которых осуществляется приказом Директора Учреждения;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3.4.2. по согласованию с Директором Учреждения организовывать учебно</w:t>
      </w:r>
      <w:r w:rsidR="00131120">
        <w:rPr>
          <w:rFonts w:ascii="Times New Roman" w:hAnsi="Times New Roman" w:cs="Times New Roman"/>
          <w:sz w:val="28"/>
          <w:szCs w:val="28"/>
        </w:rPr>
        <w:t>-</w:t>
      </w:r>
      <w:r w:rsidRPr="00F34F39">
        <w:rPr>
          <w:rFonts w:ascii="Times New Roman" w:hAnsi="Times New Roman" w:cs="Times New Roman"/>
          <w:sz w:val="28"/>
          <w:szCs w:val="28"/>
        </w:rPr>
        <w:t>воспитательный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процесс в Центре в соответствии с целями и задачами Центра и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осуществлять контроль за его реализацией;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олимпиадах, конференциях и иных мероприятиях по профилю направлений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деятельности Центра;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и проведение мероприятий по профилю направлений деятельности Центра;</w:t>
      </w:r>
    </w:p>
    <w:p w:rsidR="008949A6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lastRenderedPageBreak/>
        <w:t>3.4.5. осуществлять иные права, относящиеся к деятельности Центра и не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противоречащие целям и видам деятельности образовательной организации, а также</w:t>
      </w:r>
      <w:r w:rsidR="00131120">
        <w:rPr>
          <w:rFonts w:ascii="Times New Roman" w:hAnsi="Times New Roman" w:cs="Times New Roman"/>
          <w:sz w:val="28"/>
          <w:szCs w:val="28"/>
        </w:rPr>
        <w:t xml:space="preserve"> </w:t>
      </w:r>
      <w:r w:rsidRPr="00F34F39">
        <w:rPr>
          <w:rFonts w:ascii="Times New Roman" w:hAnsi="Times New Roman" w:cs="Times New Roman"/>
          <w:sz w:val="28"/>
          <w:szCs w:val="28"/>
        </w:rPr>
        <w:t>законод</w:t>
      </w:r>
      <w:r w:rsidR="00131120"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sectPr w:rsidR="008949A6" w:rsidRPr="00F3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34232"/>
    <w:multiLevelType w:val="multilevel"/>
    <w:tmpl w:val="85EE6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9"/>
    <w:rsid w:val="000C3FE5"/>
    <w:rsid w:val="0010604F"/>
    <w:rsid w:val="00131120"/>
    <w:rsid w:val="001C003D"/>
    <w:rsid w:val="001E33A6"/>
    <w:rsid w:val="002066E1"/>
    <w:rsid w:val="00230436"/>
    <w:rsid w:val="003F3C8D"/>
    <w:rsid w:val="004A471C"/>
    <w:rsid w:val="00502E67"/>
    <w:rsid w:val="005659B1"/>
    <w:rsid w:val="00601801"/>
    <w:rsid w:val="006C11D5"/>
    <w:rsid w:val="00736973"/>
    <w:rsid w:val="00805C3E"/>
    <w:rsid w:val="00823528"/>
    <w:rsid w:val="00835AAD"/>
    <w:rsid w:val="00857F52"/>
    <w:rsid w:val="008F45EF"/>
    <w:rsid w:val="00931691"/>
    <w:rsid w:val="009953C9"/>
    <w:rsid w:val="009E26A5"/>
    <w:rsid w:val="00A370C2"/>
    <w:rsid w:val="00AE5F1C"/>
    <w:rsid w:val="00B2240A"/>
    <w:rsid w:val="00B272E0"/>
    <w:rsid w:val="00B64A55"/>
    <w:rsid w:val="00BE0BDC"/>
    <w:rsid w:val="00C32757"/>
    <w:rsid w:val="00D022E8"/>
    <w:rsid w:val="00D10A08"/>
    <w:rsid w:val="00DC085D"/>
    <w:rsid w:val="00E863AD"/>
    <w:rsid w:val="00E94015"/>
    <w:rsid w:val="00F00637"/>
    <w:rsid w:val="00F34F39"/>
    <w:rsid w:val="00F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B7F4"/>
  <w15:chartTrackingRefBased/>
  <w15:docId w15:val="{D6604E4E-8B41-44D2-80B7-5943EAE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 Екатерина Александровна</dc:creator>
  <cp:keywords/>
  <dc:description/>
  <cp:lastModifiedBy>Луговая Екатерина Александровна</cp:lastModifiedBy>
  <cp:revision>5</cp:revision>
  <dcterms:created xsi:type="dcterms:W3CDTF">2019-09-26T11:41:00Z</dcterms:created>
  <dcterms:modified xsi:type="dcterms:W3CDTF">2019-09-30T15:22:00Z</dcterms:modified>
</cp:coreProperties>
</file>